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36857" w14:textId="0C57780A" w:rsidR="00DF6153" w:rsidRPr="00C934B9" w:rsidRDefault="00DF6153" w:rsidP="00F925C7">
      <w:pPr>
        <w:jc w:val="center"/>
        <w:rPr>
          <w:rFonts w:ascii="Arial" w:hAnsi="Arial" w:cs="Arial"/>
          <w:b/>
          <w:bCs/>
          <w:lang w:val="es-MX"/>
        </w:rPr>
      </w:pPr>
      <w:r w:rsidRPr="00C934B9">
        <w:rPr>
          <w:rFonts w:ascii="Arial" w:hAnsi="Arial" w:cs="Arial"/>
          <w:b/>
          <w:bCs/>
          <w:lang w:val="es-MX"/>
        </w:rPr>
        <w:t>INFORME DE EVALUACIÓN DEFINITIVO</w:t>
      </w:r>
    </w:p>
    <w:p w14:paraId="65B0BC81" w14:textId="77A4E7A4" w:rsidR="00DF6153" w:rsidRDefault="00DF6153" w:rsidP="00DF615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En el marco del proceso de selección </w:t>
      </w:r>
      <w:proofErr w:type="spellStart"/>
      <w:r w:rsidRPr="00DF6153">
        <w:rPr>
          <w:rFonts w:ascii="Arial" w:hAnsi="Arial" w:cs="Arial"/>
          <w:lang w:val="es-MX"/>
        </w:rPr>
        <w:t>FFDS</w:t>
      </w:r>
      <w:proofErr w:type="spellEnd"/>
      <w:r w:rsidRPr="00DF6153">
        <w:rPr>
          <w:rFonts w:ascii="Arial" w:hAnsi="Arial" w:cs="Arial"/>
          <w:lang w:val="es-MX"/>
        </w:rPr>
        <w:t>-MC-019-2026</w:t>
      </w:r>
      <w:r>
        <w:rPr>
          <w:rFonts w:ascii="Arial" w:hAnsi="Arial" w:cs="Arial"/>
          <w:lang w:val="es-MX"/>
        </w:rPr>
        <w:t xml:space="preserve"> que tiene por objeto: </w:t>
      </w:r>
      <w:r w:rsidRPr="00DF6153">
        <w:rPr>
          <w:rFonts w:ascii="Arial" w:hAnsi="Arial" w:cs="Arial"/>
          <w:lang w:val="es-MX"/>
        </w:rPr>
        <w:t xml:space="preserve">ADQUISICIÓN DE INSUMOS DE PRIMEROS AUXILIOS DOCUMENTALES PARA DAR CUMPLIMIENTO A LA IMPLEMENTACIÓN DEL PROGRAMA DE MONITOREO Y CONTROL DE CONDICIONES AMBIENTALES DEL PLAN DE CONSERVACIÓN DOCUMENTAL, COMPONENTE DEL </w:t>
      </w:r>
      <w:proofErr w:type="spellStart"/>
      <w:r w:rsidRPr="00DF6153">
        <w:rPr>
          <w:rFonts w:ascii="Arial" w:hAnsi="Arial" w:cs="Arial"/>
          <w:lang w:val="es-MX"/>
        </w:rPr>
        <w:t>SISTENA</w:t>
      </w:r>
      <w:proofErr w:type="spellEnd"/>
      <w:r w:rsidRPr="00DF6153">
        <w:rPr>
          <w:rFonts w:ascii="Arial" w:hAnsi="Arial" w:cs="Arial"/>
          <w:lang w:val="es-MX"/>
        </w:rPr>
        <w:t xml:space="preserve"> INTEGRADO DE CONSERVACIÓN DE LA SECRETARIA DISTRITAL DE SALUD</w:t>
      </w:r>
      <w:r>
        <w:rPr>
          <w:rFonts w:ascii="Arial" w:hAnsi="Arial" w:cs="Arial"/>
          <w:lang w:val="es-MX"/>
        </w:rPr>
        <w:t xml:space="preserve">, se realizó el informe de evaluación con la verificación de requisitos </w:t>
      </w:r>
      <w:r w:rsidRPr="00DF6153">
        <w:rPr>
          <w:rFonts w:ascii="Arial" w:hAnsi="Arial" w:cs="Arial"/>
          <w:lang w:val="es-MX"/>
        </w:rPr>
        <w:t>habilitantes de contenido jurídico</w:t>
      </w:r>
      <w:r>
        <w:rPr>
          <w:rFonts w:ascii="Arial" w:hAnsi="Arial" w:cs="Arial"/>
          <w:lang w:val="es-MX"/>
        </w:rPr>
        <w:t>, verificación</w:t>
      </w:r>
      <w:r w:rsidRPr="00DF6153">
        <w:rPr>
          <w:rFonts w:ascii="Arial" w:hAnsi="Arial" w:cs="Arial"/>
          <w:lang w:val="es-MX"/>
        </w:rPr>
        <w:t xml:space="preserve"> de los requisitos habilitantes de contenido técnico, y </w:t>
      </w:r>
      <w:r>
        <w:rPr>
          <w:rFonts w:ascii="Arial" w:hAnsi="Arial" w:cs="Arial"/>
          <w:lang w:val="es-MX"/>
        </w:rPr>
        <w:t>verificación y evaluación económica de la siguiente manera: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DF6153" w14:paraId="0585B4DE" w14:textId="77777777" w:rsidTr="00DF6153">
        <w:trPr>
          <w:jc w:val="center"/>
        </w:trPr>
        <w:tc>
          <w:tcPr>
            <w:tcW w:w="4414" w:type="dxa"/>
            <w:vAlign w:val="center"/>
          </w:tcPr>
          <w:p w14:paraId="1B0CCA76" w14:textId="77777777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VERIFICACIÓN JURÍDICA</w:t>
            </w:r>
          </w:p>
          <w:p w14:paraId="54BFC8FD" w14:textId="10BBD766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requisitos habilitantes de contenido jurídico</w:t>
            </w:r>
          </w:p>
          <w:p w14:paraId="5A672E78" w14:textId="5C8E6D9F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y realización de requerimientos jurídicos)</w:t>
            </w:r>
          </w:p>
        </w:tc>
        <w:tc>
          <w:tcPr>
            <w:tcW w:w="4414" w:type="dxa"/>
            <w:vAlign w:val="center"/>
          </w:tcPr>
          <w:p w14:paraId="436E9CE4" w14:textId="67F7194D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 Habilitado</w:t>
            </w:r>
          </w:p>
        </w:tc>
      </w:tr>
      <w:tr w:rsidR="00DF6153" w14:paraId="3D71D25F" w14:textId="77777777" w:rsidTr="00DF6153">
        <w:trPr>
          <w:jc w:val="center"/>
        </w:trPr>
        <w:tc>
          <w:tcPr>
            <w:tcW w:w="4414" w:type="dxa"/>
            <w:vAlign w:val="center"/>
          </w:tcPr>
          <w:p w14:paraId="24ABF942" w14:textId="77777777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VERIFICACIÓN TÉCNICA</w:t>
            </w:r>
          </w:p>
          <w:p w14:paraId="748618E3" w14:textId="11432D43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requisitos habilitantes de contenido técnico,</w:t>
            </w:r>
          </w:p>
          <w:p w14:paraId="75785A8C" w14:textId="5775BA58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y realización de requerimientos técnicos)</w:t>
            </w:r>
          </w:p>
        </w:tc>
        <w:tc>
          <w:tcPr>
            <w:tcW w:w="4414" w:type="dxa"/>
            <w:vAlign w:val="center"/>
          </w:tcPr>
          <w:p w14:paraId="2536AC04" w14:textId="592C2893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Habilitado</w:t>
            </w:r>
          </w:p>
        </w:tc>
      </w:tr>
      <w:tr w:rsidR="00DF6153" w14:paraId="521991CC" w14:textId="77777777" w:rsidTr="00DF6153">
        <w:trPr>
          <w:jc w:val="center"/>
        </w:trPr>
        <w:tc>
          <w:tcPr>
            <w:tcW w:w="4414" w:type="dxa"/>
            <w:vAlign w:val="center"/>
          </w:tcPr>
          <w:p w14:paraId="219C3970" w14:textId="77777777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 xml:space="preserve">VERIFICACIÓN Y EVALUACIÓN </w:t>
            </w:r>
            <w:proofErr w:type="spellStart"/>
            <w:r w:rsidRPr="00DF6153">
              <w:rPr>
                <w:rFonts w:ascii="Arial" w:hAnsi="Arial" w:cs="Arial"/>
                <w:lang w:val="es-MX"/>
              </w:rPr>
              <w:t>ECONOMICA</w:t>
            </w:r>
            <w:proofErr w:type="spellEnd"/>
          </w:p>
          <w:p w14:paraId="015436C9" w14:textId="0E1D62F3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criterios de evaluación y realización de</w:t>
            </w:r>
          </w:p>
          <w:p w14:paraId="52A053D6" w14:textId="16C6803C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requerimientos económicos</w:t>
            </w:r>
          </w:p>
        </w:tc>
        <w:tc>
          <w:tcPr>
            <w:tcW w:w="4414" w:type="dxa"/>
            <w:vAlign w:val="center"/>
          </w:tcPr>
          <w:p w14:paraId="6BBD23F6" w14:textId="39C20DCC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Rechazado</w:t>
            </w:r>
          </w:p>
        </w:tc>
      </w:tr>
    </w:tbl>
    <w:p w14:paraId="5877A0CC" w14:textId="77777777" w:rsidR="00DF6153" w:rsidRDefault="00DF6153" w:rsidP="00DF6153">
      <w:pPr>
        <w:jc w:val="both"/>
        <w:rPr>
          <w:rFonts w:ascii="Arial" w:hAnsi="Arial" w:cs="Arial"/>
          <w:lang w:val="es-MX"/>
        </w:rPr>
      </w:pPr>
    </w:p>
    <w:p w14:paraId="2DC635BD" w14:textId="699AEDE2" w:rsidR="00DF6153" w:rsidRDefault="00F925C7" w:rsidP="00DF615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la evaluación económica realizada</w:t>
      </w:r>
      <w:r w:rsidR="00DF6153">
        <w:rPr>
          <w:rFonts w:ascii="Arial" w:hAnsi="Arial" w:cs="Arial"/>
          <w:lang w:val="es-MX"/>
        </w:rPr>
        <w:t xml:space="preserve"> el </w:t>
      </w:r>
      <w:r>
        <w:rPr>
          <w:rFonts w:ascii="Arial" w:hAnsi="Arial" w:cs="Arial"/>
          <w:lang w:val="es-MX"/>
        </w:rPr>
        <w:t>proponente</w:t>
      </w:r>
      <w:r w:rsidR="00DF6153">
        <w:rPr>
          <w:rFonts w:ascii="Arial" w:hAnsi="Arial" w:cs="Arial"/>
          <w:lang w:val="es-MX"/>
        </w:rPr>
        <w:t xml:space="preserve"> fue rechazado por</w:t>
      </w:r>
      <w:r>
        <w:rPr>
          <w:rFonts w:ascii="Arial" w:hAnsi="Arial" w:cs="Arial"/>
          <w:lang w:val="es-MX"/>
        </w:rPr>
        <w:t xml:space="preserve"> las siguientes causales:</w:t>
      </w:r>
    </w:p>
    <w:p w14:paraId="23F712AF" w14:textId="3D0542C3" w:rsidR="00F925C7" w:rsidRPr="00F925C7" w:rsidRDefault="00F925C7" w:rsidP="00F925C7">
      <w:pPr>
        <w:ind w:left="708"/>
        <w:jc w:val="both"/>
        <w:rPr>
          <w:rFonts w:ascii="Arial" w:hAnsi="Arial" w:cs="Arial"/>
          <w:i/>
          <w:iCs/>
          <w:lang w:val="es-MX"/>
        </w:rPr>
      </w:pPr>
      <w:r w:rsidRPr="00F925C7">
        <w:rPr>
          <w:rFonts w:ascii="Arial" w:hAnsi="Arial" w:cs="Arial"/>
          <w:i/>
          <w:iCs/>
          <w:lang w:val="es-MX"/>
        </w:rPr>
        <w:t xml:space="preserve">“El oferente adjunta el anexo No. 4 OFERTA </w:t>
      </w:r>
      <w:proofErr w:type="spellStart"/>
      <w:r w:rsidRPr="00F925C7">
        <w:rPr>
          <w:rFonts w:ascii="Arial" w:hAnsi="Arial" w:cs="Arial"/>
          <w:i/>
          <w:iCs/>
          <w:lang w:val="es-MX"/>
        </w:rPr>
        <w:t>ECONOMICA</w:t>
      </w:r>
      <w:proofErr w:type="spellEnd"/>
      <w:r w:rsidRPr="00F925C7">
        <w:rPr>
          <w:rFonts w:ascii="Arial" w:hAnsi="Arial" w:cs="Arial"/>
          <w:i/>
          <w:iCs/>
          <w:lang w:val="es-MX"/>
        </w:rPr>
        <w:t xml:space="preserve">, sin embargo para los </w:t>
      </w:r>
      <w:proofErr w:type="spellStart"/>
      <w:r w:rsidRPr="00F925C7">
        <w:rPr>
          <w:rFonts w:ascii="Arial" w:hAnsi="Arial" w:cs="Arial"/>
          <w:i/>
          <w:iCs/>
          <w:lang w:val="es-MX"/>
        </w:rPr>
        <w:t>items</w:t>
      </w:r>
      <w:proofErr w:type="spellEnd"/>
      <w:r w:rsidRPr="00F925C7">
        <w:rPr>
          <w:rFonts w:ascii="Arial" w:hAnsi="Arial" w:cs="Arial"/>
          <w:i/>
          <w:iCs/>
          <w:lang w:val="es-MX"/>
        </w:rPr>
        <w:t xml:space="preserve">: 4. Adquisición de Pinza de disección estándar de 14,5 cm sin garra y 5. Adquisición de Tijeras metálicas tipo mayo, rectas y puntas redondeadas Largo de 14 cm los valores ofertados superan los precios unitarios y totales techo, por lo anterior la  OFERTA PRESENTADA SERÁ RECHAZADA, teniendo </w:t>
      </w:r>
      <w:proofErr w:type="spellStart"/>
      <w:r w:rsidRPr="00F925C7">
        <w:rPr>
          <w:rFonts w:ascii="Arial" w:hAnsi="Arial" w:cs="Arial"/>
          <w:i/>
          <w:iCs/>
          <w:lang w:val="es-MX"/>
        </w:rPr>
        <w:t>encuenta</w:t>
      </w:r>
      <w:proofErr w:type="spellEnd"/>
      <w:r w:rsidRPr="00F925C7">
        <w:rPr>
          <w:rFonts w:ascii="Arial" w:hAnsi="Arial" w:cs="Arial"/>
          <w:i/>
          <w:iCs/>
          <w:lang w:val="es-MX"/>
        </w:rPr>
        <w:t xml:space="preserve"> las que CONDICIONES GENERALES INVITACIÓN PÚBLICA </w:t>
      </w:r>
      <w:proofErr w:type="spellStart"/>
      <w:r w:rsidRPr="00F925C7">
        <w:rPr>
          <w:rFonts w:ascii="Arial" w:hAnsi="Arial" w:cs="Arial"/>
          <w:i/>
          <w:iCs/>
          <w:lang w:val="es-MX"/>
        </w:rPr>
        <w:t>FFDS</w:t>
      </w:r>
      <w:proofErr w:type="spellEnd"/>
      <w:r w:rsidRPr="00F925C7">
        <w:rPr>
          <w:rFonts w:ascii="Arial" w:hAnsi="Arial" w:cs="Arial"/>
          <w:i/>
          <w:iCs/>
          <w:lang w:val="es-MX"/>
        </w:rPr>
        <w:t>-MC-019-2026 establece en su CAPITULO IV  CAUSALES DE RECHAZO, Numeral 20 "Habrá lugar al rechazo económico de las propuestas en los siguientes eventos: " literal d) Cuando el valor de la propuesta económica, una vez  verificado y corregido supere el presupuesto oficial del proceso o el valor techo por ítem , establecidos para el presente proceso.”</w:t>
      </w:r>
    </w:p>
    <w:p w14:paraId="59107005" w14:textId="77777777" w:rsidR="0049525C" w:rsidRDefault="0049525C" w:rsidP="0049525C">
      <w:pPr>
        <w:jc w:val="both"/>
        <w:rPr>
          <w:rFonts w:ascii="Arial" w:hAnsi="Arial" w:cs="Arial"/>
          <w:lang w:val="es-MX"/>
        </w:rPr>
      </w:pPr>
    </w:p>
    <w:p w14:paraId="20493B44" w14:textId="0CC412C3" w:rsidR="0049525C" w:rsidRPr="0049525C" w:rsidRDefault="0049525C" w:rsidP="0049525C">
      <w:pPr>
        <w:jc w:val="both"/>
        <w:rPr>
          <w:rFonts w:ascii="Arial" w:hAnsi="Arial" w:cs="Arial"/>
          <w:lang w:val="es-MX"/>
        </w:rPr>
      </w:pPr>
      <w:r w:rsidRPr="0049525C">
        <w:rPr>
          <w:rFonts w:ascii="Arial" w:hAnsi="Arial" w:cs="Arial"/>
          <w:lang w:val="es-MX"/>
        </w:rPr>
        <w:t xml:space="preserve">Una vez verificada la subsanación presentada por el proponente </w:t>
      </w:r>
      <w:proofErr w:type="spellStart"/>
      <w:r w:rsidRPr="0049525C">
        <w:rPr>
          <w:rFonts w:ascii="Arial" w:hAnsi="Arial" w:cs="Arial"/>
          <w:lang w:val="es-MX"/>
        </w:rPr>
        <w:t>GEINTECH</w:t>
      </w:r>
      <w:proofErr w:type="spellEnd"/>
      <w:r w:rsidRPr="0049525C">
        <w:rPr>
          <w:rFonts w:ascii="Arial" w:hAnsi="Arial" w:cs="Arial"/>
          <w:lang w:val="es-MX"/>
        </w:rPr>
        <w:t xml:space="preserve"> S.A.S., allegada dentro del término de traslado otorgado por la Entidad mediante mensaje </w:t>
      </w:r>
      <w:proofErr w:type="spellStart"/>
      <w:r w:rsidRPr="0049525C">
        <w:rPr>
          <w:rFonts w:ascii="Arial" w:hAnsi="Arial" w:cs="Arial"/>
          <w:lang w:val="es-MX"/>
        </w:rPr>
        <w:t>CO1.MSG.9590282</w:t>
      </w:r>
      <w:proofErr w:type="spellEnd"/>
      <w:r w:rsidRPr="0049525C">
        <w:rPr>
          <w:rFonts w:ascii="Arial" w:hAnsi="Arial" w:cs="Arial"/>
          <w:lang w:val="es-MX"/>
        </w:rPr>
        <w:t xml:space="preserve"> del 16 de junio de 2026 a las 8:03:26 p.m., el Comité Evaluador se permite manifestar lo siguiente:</w:t>
      </w:r>
    </w:p>
    <w:p w14:paraId="3473520E" w14:textId="77777777" w:rsidR="0049525C" w:rsidRPr="0049525C" w:rsidRDefault="0049525C" w:rsidP="0049525C">
      <w:pPr>
        <w:jc w:val="both"/>
        <w:rPr>
          <w:rFonts w:ascii="Arial" w:hAnsi="Arial" w:cs="Arial"/>
          <w:lang w:val="es-MX"/>
        </w:rPr>
      </w:pPr>
    </w:p>
    <w:p w14:paraId="27FB9DA2" w14:textId="66A65DF5" w:rsidR="0049525C" w:rsidRPr="0049525C" w:rsidRDefault="0049525C" w:rsidP="0049525C">
      <w:pPr>
        <w:jc w:val="both"/>
        <w:rPr>
          <w:rFonts w:ascii="Arial" w:hAnsi="Arial" w:cs="Arial"/>
          <w:lang w:val="es-MX"/>
        </w:rPr>
      </w:pPr>
      <w:r w:rsidRPr="0049525C">
        <w:rPr>
          <w:rFonts w:ascii="Arial" w:hAnsi="Arial" w:cs="Arial"/>
          <w:lang w:val="es-MX"/>
        </w:rPr>
        <w:lastRenderedPageBreak/>
        <w:t>Se evidenció que el proponente indicó su intención de “corregir y ajustar los valores de los ítems 4 y 5 de la oferta económica presentada”, modificando los valores unitarios inicialmente ofertados y, en consecuencia, el valor total de la propuesta económica.</w:t>
      </w:r>
    </w:p>
    <w:p w14:paraId="42461AB8" w14:textId="176F80A9" w:rsidR="0049525C" w:rsidRPr="0049525C" w:rsidRDefault="0049525C" w:rsidP="0049525C">
      <w:pPr>
        <w:jc w:val="both"/>
        <w:rPr>
          <w:rFonts w:ascii="Arial" w:hAnsi="Arial" w:cs="Arial"/>
          <w:lang w:val="es-MX"/>
        </w:rPr>
      </w:pPr>
      <w:r w:rsidRPr="0049525C">
        <w:rPr>
          <w:rFonts w:ascii="Arial" w:hAnsi="Arial" w:cs="Arial"/>
          <w:lang w:val="es-MX"/>
        </w:rPr>
        <w:t>Al respecto, se precisa que, si bien la respuesta fue presentada dentro del término establecido para subsanar, el ajuste propuesto recae sobre la oferta económica inicialmente presentada, específicamente respecto de los valores unitarios y del valor total ofertado.</w:t>
      </w:r>
    </w:p>
    <w:p w14:paraId="275A456C" w14:textId="2BA78227" w:rsidR="0049525C" w:rsidRPr="0049525C" w:rsidRDefault="0049525C" w:rsidP="0049525C">
      <w:pPr>
        <w:jc w:val="both"/>
        <w:rPr>
          <w:rFonts w:ascii="Arial" w:hAnsi="Arial" w:cs="Arial"/>
          <w:lang w:val="es-MX"/>
        </w:rPr>
      </w:pPr>
      <w:r w:rsidRPr="0049525C">
        <w:rPr>
          <w:rFonts w:ascii="Arial" w:hAnsi="Arial" w:cs="Arial"/>
          <w:lang w:val="es-MX"/>
        </w:rPr>
        <w:t>En ese sentido, el parágrafo 1 del artículo 5 de la Ley 1150 de 2007, modificado por el artículo 5 de la Ley 1882 de 2018, establece que únicamente son susceptibles de subsanación aquellos requisitos o documentos que no afecten la comparación de las ofertas. Por el contrario, los aspectos que constituyen factores de selección o que inciden en la evaluación de las propuestas no pueden ser modificados mediante el trámite de subsanación.</w:t>
      </w:r>
    </w:p>
    <w:p w14:paraId="484D6D63" w14:textId="5438D2D5" w:rsidR="0049525C" w:rsidRPr="0049525C" w:rsidRDefault="0049525C" w:rsidP="0049525C">
      <w:pPr>
        <w:jc w:val="both"/>
        <w:rPr>
          <w:rFonts w:ascii="Arial" w:hAnsi="Arial" w:cs="Arial"/>
          <w:lang w:val="es-MX"/>
        </w:rPr>
      </w:pPr>
      <w:r w:rsidRPr="0049525C">
        <w:rPr>
          <w:rFonts w:ascii="Arial" w:hAnsi="Arial" w:cs="Arial"/>
          <w:lang w:val="es-MX"/>
        </w:rPr>
        <w:t>Teniendo en cuenta que en el presente proceso de mínima cuantía el precio constituye el factor de selección, la modificación de los valores unitarios y del valor total ofertado corresponde a un aspecto insubsanable, razón por la cual la Entidad no puede tener en cuenta los nuevos valores allegados por el proponente durante el término de subsanación.</w:t>
      </w:r>
    </w:p>
    <w:p w14:paraId="5132DB9C" w14:textId="22FD05DB" w:rsidR="0049525C" w:rsidRPr="0049525C" w:rsidRDefault="0049525C" w:rsidP="0049525C">
      <w:pPr>
        <w:jc w:val="both"/>
        <w:rPr>
          <w:rFonts w:ascii="Arial" w:hAnsi="Arial" w:cs="Arial"/>
          <w:lang w:val="es-MX"/>
        </w:rPr>
      </w:pPr>
      <w:r w:rsidRPr="0049525C">
        <w:rPr>
          <w:rFonts w:ascii="Arial" w:hAnsi="Arial" w:cs="Arial"/>
          <w:lang w:val="es-MX"/>
        </w:rPr>
        <w:t xml:space="preserve">En consecuencia, la oferta debe ser evaluada con fundamento en la propuesta económica inicialmente presentada por </w:t>
      </w:r>
      <w:proofErr w:type="spellStart"/>
      <w:r w:rsidRPr="0049525C">
        <w:rPr>
          <w:rFonts w:ascii="Arial" w:hAnsi="Arial" w:cs="Arial"/>
          <w:lang w:val="es-MX"/>
        </w:rPr>
        <w:t>GEINTECH</w:t>
      </w:r>
      <w:proofErr w:type="spellEnd"/>
      <w:r w:rsidRPr="0049525C">
        <w:rPr>
          <w:rFonts w:ascii="Arial" w:hAnsi="Arial" w:cs="Arial"/>
          <w:lang w:val="es-MX"/>
        </w:rPr>
        <w:t xml:space="preserve"> S.A.S. No obstante, una vez revisada dicha oferta, se evidenció que esta supera los valores máximos unitarios establecidos por la Entidad para algunos de los ítems requeridos y excede el presupuesto oficial definido para el proceso.</w:t>
      </w:r>
    </w:p>
    <w:p w14:paraId="04668065" w14:textId="271FDF3E" w:rsidR="00C934B9" w:rsidRDefault="0049525C" w:rsidP="0049525C">
      <w:pPr>
        <w:jc w:val="both"/>
        <w:rPr>
          <w:rFonts w:ascii="Arial" w:hAnsi="Arial" w:cs="Arial"/>
          <w:lang w:val="es-MX"/>
        </w:rPr>
      </w:pPr>
      <w:r w:rsidRPr="0049525C">
        <w:rPr>
          <w:rFonts w:ascii="Arial" w:hAnsi="Arial" w:cs="Arial"/>
          <w:lang w:val="es-MX"/>
        </w:rPr>
        <w:t xml:space="preserve">En mérito de lo expuesto, el Comité Evaluador recomienda el rechazo de la oferta presentada por </w:t>
      </w:r>
      <w:proofErr w:type="spellStart"/>
      <w:r w:rsidRPr="0049525C">
        <w:rPr>
          <w:rFonts w:ascii="Arial" w:hAnsi="Arial" w:cs="Arial"/>
          <w:lang w:val="es-MX"/>
        </w:rPr>
        <w:t>GEINTECH</w:t>
      </w:r>
      <w:proofErr w:type="spellEnd"/>
      <w:r w:rsidRPr="0049525C">
        <w:rPr>
          <w:rFonts w:ascii="Arial" w:hAnsi="Arial" w:cs="Arial"/>
          <w:lang w:val="es-MX"/>
        </w:rPr>
        <w:t xml:space="preserve"> S.A.S., por encontrarse incursa en la causal de rechazo prevista en el Capítulo IV, numeral 20, literal d), de la Invitación Pública, según la cual: “Habrá lugar al rechazo económico de las propuestas en los siguientes eventos: (...) d) Cuando el valor de la propuesta económica, una vez verificado y corregido, supere el presupuesto oficial del proceso o el valor techo por ítem establecidos para el presente proceso”.</w:t>
      </w:r>
    </w:p>
    <w:p w14:paraId="3D282383" w14:textId="77777777" w:rsidR="0049525C" w:rsidRDefault="0049525C" w:rsidP="0049525C">
      <w:pPr>
        <w:jc w:val="both"/>
        <w:rPr>
          <w:rFonts w:ascii="Arial" w:hAnsi="Arial" w:cs="Arial"/>
          <w:lang w:val="es-MX"/>
        </w:rPr>
      </w:pPr>
    </w:p>
    <w:p w14:paraId="08841A4C" w14:textId="77777777" w:rsidR="0049525C" w:rsidRDefault="0049525C" w:rsidP="0049525C">
      <w:pPr>
        <w:jc w:val="both"/>
        <w:rPr>
          <w:rFonts w:ascii="Arial" w:hAnsi="Arial" w:cs="Arial"/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C934B9" w14:paraId="6671B0D4" w14:textId="77777777" w:rsidTr="0007079A">
        <w:trPr>
          <w:jc w:val="center"/>
        </w:trPr>
        <w:tc>
          <w:tcPr>
            <w:tcW w:w="4414" w:type="dxa"/>
            <w:vAlign w:val="center"/>
          </w:tcPr>
          <w:p w14:paraId="64A6BEE3" w14:textId="77777777" w:rsidR="00C934B9" w:rsidRPr="00DF6153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VERIFICACIÓN TÉCNICA</w:t>
            </w:r>
          </w:p>
          <w:p w14:paraId="6BF5F011" w14:textId="77777777" w:rsidR="00C934B9" w:rsidRPr="00DF6153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requisitos habilitantes de contenido técnico,</w:t>
            </w:r>
          </w:p>
          <w:p w14:paraId="5507A1B4" w14:textId="77777777" w:rsidR="00C934B9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y realización de requerimientos técnicos)</w:t>
            </w:r>
          </w:p>
        </w:tc>
        <w:tc>
          <w:tcPr>
            <w:tcW w:w="4414" w:type="dxa"/>
            <w:vAlign w:val="center"/>
          </w:tcPr>
          <w:p w14:paraId="7EBEF1E2" w14:textId="2FDB0759" w:rsidR="00C934B9" w:rsidRDefault="00C934B9" w:rsidP="00C934B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MARIA CATALINA RINCON</w:t>
            </w:r>
          </w:p>
          <w:p w14:paraId="20D35507" w14:textId="7E5258DE" w:rsidR="00C934B9" w:rsidRDefault="00C934B9" w:rsidP="00C934B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Firma:</w:t>
            </w:r>
          </w:p>
        </w:tc>
      </w:tr>
      <w:tr w:rsidR="00C934B9" w14:paraId="097CD7E5" w14:textId="77777777" w:rsidTr="0007079A">
        <w:trPr>
          <w:jc w:val="center"/>
        </w:trPr>
        <w:tc>
          <w:tcPr>
            <w:tcW w:w="4414" w:type="dxa"/>
            <w:vAlign w:val="center"/>
          </w:tcPr>
          <w:p w14:paraId="32999334" w14:textId="77777777" w:rsidR="00C934B9" w:rsidRPr="00DF6153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 xml:space="preserve">VERIFICACIÓN Y EVALUACIÓN </w:t>
            </w:r>
            <w:proofErr w:type="spellStart"/>
            <w:r w:rsidRPr="00DF6153">
              <w:rPr>
                <w:rFonts w:ascii="Arial" w:hAnsi="Arial" w:cs="Arial"/>
                <w:lang w:val="es-MX"/>
              </w:rPr>
              <w:t>ECONOMICA</w:t>
            </w:r>
            <w:proofErr w:type="spellEnd"/>
          </w:p>
          <w:p w14:paraId="48B0F1BB" w14:textId="77777777" w:rsidR="00C934B9" w:rsidRPr="00DF6153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criterios de evaluación y realización de</w:t>
            </w:r>
          </w:p>
          <w:p w14:paraId="4736637B" w14:textId="77777777" w:rsidR="00C934B9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requerimientos económicos</w:t>
            </w:r>
          </w:p>
        </w:tc>
        <w:tc>
          <w:tcPr>
            <w:tcW w:w="4414" w:type="dxa"/>
            <w:vAlign w:val="center"/>
          </w:tcPr>
          <w:p w14:paraId="08257FF9" w14:textId="77777777" w:rsidR="00C934B9" w:rsidRDefault="00C934B9" w:rsidP="00C934B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JUAN CARLOS GUTIERREZ CUERVO</w:t>
            </w:r>
          </w:p>
          <w:p w14:paraId="0C9349A4" w14:textId="432F8708" w:rsidR="00C934B9" w:rsidRDefault="00C934B9" w:rsidP="00C934B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Firma:</w:t>
            </w:r>
          </w:p>
        </w:tc>
      </w:tr>
    </w:tbl>
    <w:p w14:paraId="354AD42D" w14:textId="77777777" w:rsidR="00C934B9" w:rsidRDefault="00C934B9" w:rsidP="00DF6153">
      <w:pPr>
        <w:jc w:val="both"/>
        <w:rPr>
          <w:rFonts w:ascii="Arial" w:hAnsi="Arial" w:cs="Arial"/>
          <w:lang w:val="es-MX"/>
        </w:rPr>
      </w:pPr>
    </w:p>
    <w:p w14:paraId="5A87AA21" w14:textId="219695C6" w:rsidR="00C934B9" w:rsidRPr="00F925C7" w:rsidRDefault="00C934B9" w:rsidP="00DF615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 </w:t>
      </w:r>
    </w:p>
    <w:sectPr w:rsidR="00C934B9" w:rsidRPr="00F925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153"/>
    <w:rsid w:val="002012E9"/>
    <w:rsid w:val="003D2906"/>
    <w:rsid w:val="0049525C"/>
    <w:rsid w:val="006A72C1"/>
    <w:rsid w:val="009B70D4"/>
    <w:rsid w:val="00C934B9"/>
    <w:rsid w:val="00DF6153"/>
    <w:rsid w:val="00EC09FA"/>
    <w:rsid w:val="00F9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82BE5E"/>
  <w15:chartTrackingRefBased/>
  <w15:docId w15:val="{4DDDF012-D92C-454A-984A-21622EE4C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B9"/>
  </w:style>
  <w:style w:type="paragraph" w:styleId="Ttulo1">
    <w:name w:val="heading 1"/>
    <w:basedOn w:val="Normal"/>
    <w:next w:val="Normal"/>
    <w:link w:val="Ttulo1Car"/>
    <w:uiPriority w:val="9"/>
    <w:qFormat/>
    <w:rsid w:val="00DF61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F61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F615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F61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F615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F61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F61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F61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F61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F615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F61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F615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F6153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F6153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F61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F61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F61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F61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F61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F61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F61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F61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F61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F61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F615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F6153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F615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F6153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F6153"/>
    <w:rPr>
      <w:b/>
      <w:bCs/>
      <w:smallCaps/>
      <w:color w:val="2E74B5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F6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4004</Characters>
  <Application>Microsoft Office Word</Application>
  <DocSecurity>0</DocSecurity>
  <Lines>33</Lines>
  <Paragraphs>9</Paragraphs>
  <ScaleCrop>false</ScaleCrop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Carlos, Gutierrez Cuervo</dc:creator>
  <cp:keywords/>
  <dc:description/>
  <cp:lastModifiedBy>catalina rincon</cp:lastModifiedBy>
  <cp:revision>2</cp:revision>
  <dcterms:created xsi:type="dcterms:W3CDTF">2026-06-19T15:41:00Z</dcterms:created>
  <dcterms:modified xsi:type="dcterms:W3CDTF">2026-06-19T15:41:00Z</dcterms:modified>
</cp:coreProperties>
</file>